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A7FC6" w14:textId="1B4A5CA5" w:rsidR="00250115" w:rsidRPr="00D578E0" w:rsidRDefault="00250115" w:rsidP="00250115">
      <w:pPr>
        <w:spacing w:line="360" w:lineRule="auto"/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Hlk190780630"/>
      <w:r w:rsidRPr="00D578E0">
        <w:rPr>
          <w:rFonts w:ascii="標楷體" w:eastAsia="標楷體" w:hAnsi="標楷體"/>
          <w:b/>
          <w:bCs/>
          <w:sz w:val="28"/>
          <w:szCs w:val="28"/>
        </w:rPr>
        <w:t>亞洲大學EMI教師教學專業成長社群實施要點</w:t>
      </w:r>
      <w:bookmarkEnd w:id="0"/>
    </w:p>
    <w:p w14:paraId="5184827B" w14:textId="76E45ADB" w:rsidR="00250115" w:rsidRDefault="00250115" w:rsidP="00250115">
      <w:pPr>
        <w:wordWrap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250115">
        <w:rPr>
          <w:rFonts w:ascii="標楷體" w:eastAsia="標楷體" w:hAnsi="標楷體" w:hint="eastAsia"/>
          <w:sz w:val="20"/>
          <w:szCs w:val="20"/>
        </w:rPr>
        <w:t>114.03.24 113學年度第5次行政會議通過訂定</w:t>
      </w:r>
    </w:p>
    <w:p w14:paraId="317E73CD" w14:textId="257D4D43" w:rsidR="003A438F" w:rsidRPr="003A438F" w:rsidRDefault="003A438F" w:rsidP="003A438F">
      <w:pPr>
        <w:wordWrap w:val="0"/>
        <w:spacing w:line="300" w:lineRule="exact"/>
        <w:jc w:val="right"/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114.04.08 亞洲秘字第1140005572號函發布</w:t>
      </w:r>
    </w:p>
    <w:p w14:paraId="638E8152" w14:textId="77777777" w:rsidR="00250115" w:rsidRPr="009A4F0E" w:rsidRDefault="00250115" w:rsidP="00250115">
      <w:pPr>
        <w:pStyle w:val="a3"/>
        <w:numPr>
          <w:ilvl w:val="0"/>
          <w:numId w:val="1"/>
        </w:numPr>
        <w:adjustRightInd w:val="0"/>
        <w:spacing w:line="340" w:lineRule="exact"/>
        <w:ind w:leftChars="0" w:hangingChars="200"/>
        <w:jc w:val="both"/>
        <w:rPr>
          <w:rFonts w:ascii="標楷體" w:eastAsia="標楷體" w:hAnsi="標楷體"/>
          <w:sz w:val="24"/>
        </w:rPr>
      </w:pPr>
      <w:r w:rsidRPr="009A4F0E">
        <w:rPr>
          <w:rFonts w:ascii="標楷體" w:eastAsia="標楷體" w:hAnsi="標楷體"/>
          <w:sz w:val="24"/>
        </w:rPr>
        <w:t>為支持教師團隊共學，提升EMI教學專業知能，精進教學策略與技巧，增進教學成效，鼓勵不同領域教師跨域組成EMI教學特色之相關社群，特訂定亞洲大學EMI教師教學專業成長社群實施要點(以下簡稱本要點)。</w:t>
      </w:r>
    </w:p>
    <w:p w14:paraId="6D04226B" w14:textId="77777777" w:rsidR="00250115" w:rsidRPr="009A4F0E" w:rsidRDefault="00250115" w:rsidP="00250115">
      <w:pPr>
        <w:pStyle w:val="a3"/>
        <w:numPr>
          <w:ilvl w:val="0"/>
          <w:numId w:val="1"/>
        </w:numPr>
        <w:adjustRightInd w:val="0"/>
        <w:spacing w:line="340" w:lineRule="exact"/>
        <w:ind w:leftChars="0"/>
        <w:jc w:val="both"/>
        <w:rPr>
          <w:rFonts w:ascii="標楷體" w:eastAsia="標楷體" w:hAnsi="標楷體"/>
          <w:sz w:val="24"/>
        </w:rPr>
      </w:pPr>
      <w:r w:rsidRPr="009A4F0E">
        <w:rPr>
          <w:rFonts w:ascii="標楷體" w:eastAsia="標楷體" w:hAnsi="標楷體"/>
          <w:sz w:val="24"/>
        </w:rPr>
        <w:t>EMI教師教學專業成長社群(以下簡稱教師社群)得由語文教學研究發展中心(以下簡稱語發中心)主動邀請或由本校專、兼任教師共同提出申請。每一教師社群成員至少四人，需包含一名語言專長教師及跨單位或跨校教師；由本校專任教師一人擔任社群召集人，專責社群活動之規劃、聯繫與相關成果彙整。</w:t>
      </w:r>
    </w:p>
    <w:p w14:paraId="52A957D5" w14:textId="77777777" w:rsidR="00250115" w:rsidRPr="009A4F0E" w:rsidRDefault="00250115" w:rsidP="00250115">
      <w:pPr>
        <w:pStyle w:val="a3"/>
        <w:numPr>
          <w:ilvl w:val="0"/>
          <w:numId w:val="1"/>
        </w:numPr>
        <w:adjustRightInd w:val="0"/>
        <w:spacing w:line="340" w:lineRule="exact"/>
        <w:ind w:leftChars="0"/>
        <w:jc w:val="both"/>
        <w:rPr>
          <w:rFonts w:ascii="標楷體" w:eastAsia="標楷體" w:hAnsi="標楷體"/>
          <w:sz w:val="24"/>
        </w:rPr>
      </w:pPr>
      <w:proofErr w:type="spellStart"/>
      <w:r w:rsidRPr="009A4F0E">
        <w:rPr>
          <w:rFonts w:ascii="標楷體" w:eastAsia="標楷體" w:hAnsi="標楷體"/>
          <w:sz w:val="24"/>
        </w:rPr>
        <w:t>教師社群得邀請學界、產業之實務人士或學生參與研討，共同開發EMI創新教學模式，包含</w:t>
      </w:r>
      <w:proofErr w:type="spellEnd"/>
      <w:r w:rsidRPr="009A4F0E">
        <w:rPr>
          <w:rFonts w:ascii="標楷體" w:eastAsia="標楷體" w:hAnsi="標楷體"/>
          <w:sz w:val="24"/>
        </w:rPr>
        <w:t xml:space="preserve">：(一) </w:t>
      </w:r>
      <w:proofErr w:type="spellStart"/>
      <w:r w:rsidRPr="009A4F0E">
        <w:rPr>
          <w:rFonts w:ascii="標楷體" w:eastAsia="標楷體" w:hAnsi="標楷體"/>
          <w:sz w:val="24"/>
        </w:rPr>
        <w:t>EMI教學創新理論與技巧</w:t>
      </w:r>
      <w:proofErr w:type="spellEnd"/>
      <w:r w:rsidRPr="009A4F0E">
        <w:rPr>
          <w:rFonts w:ascii="標楷體" w:eastAsia="標楷體" w:hAnsi="標楷體"/>
          <w:sz w:val="24"/>
        </w:rPr>
        <w:t xml:space="preserve">、(二) </w:t>
      </w:r>
      <w:proofErr w:type="spellStart"/>
      <w:r w:rsidRPr="009A4F0E">
        <w:rPr>
          <w:rFonts w:ascii="標楷體" w:eastAsia="標楷體" w:hAnsi="標楷體"/>
          <w:sz w:val="24"/>
        </w:rPr>
        <w:t>共同設計EMI課程與撰寫教學計畫</w:t>
      </w:r>
      <w:proofErr w:type="spellEnd"/>
      <w:r w:rsidRPr="009A4F0E">
        <w:rPr>
          <w:rFonts w:ascii="標楷體" w:eastAsia="標楷體" w:hAnsi="標楷體"/>
          <w:sz w:val="24"/>
        </w:rPr>
        <w:t xml:space="preserve">、(三) </w:t>
      </w:r>
      <w:proofErr w:type="spellStart"/>
      <w:r w:rsidRPr="009A4F0E">
        <w:rPr>
          <w:rFonts w:ascii="標楷體" w:eastAsia="標楷體" w:hAnsi="標楷體"/>
          <w:sz w:val="24"/>
        </w:rPr>
        <w:t>EMI教學觀摩與經驗分享</w:t>
      </w:r>
      <w:proofErr w:type="spellEnd"/>
      <w:r w:rsidRPr="009A4F0E">
        <w:rPr>
          <w:rFonts w:ascii="標楷體" w:eastAsia="標楷體" w:hAnsi="標楷體"/>
          <w:sz w:val="24"/>
        </w:rPr>
        <w:t xml:space="preserve">、(四) </w:t>
      </w:r>
      <w:proofErr w:type="spellStart"/>
      <w:r w:rsidRPr="009A4F0E">
        <w:rPr>
          <w:rFonts w:ascii="標楷體" w:eastAsia="標楷體" w:hAnsi="標楷體"/>
          <w:sz w:val="24"/>
        </w:rPr>
        <w:t>EMI教材創新研發</w:t>
      </w:r>
      <w:proofErr w:type="spellEnd"/>
      <w:r w:rsidRPr="009A4F0E">
        <w:rPr>
          <w:rFonts w:ascii="標楷體" w:eastAsia="標楷體" w:hAnsi="標楷體"/>
          <w:sz w:val="24"/>
        </w:rPr>
        <w:t>。</w:t>
      </w:r>
    </w:p>
    <w:p w14:paraId="459B750C" w14:textId="77777777" w:rsidR="00250115" w:rsidRPr="009A4F0E" w:rsidRDefault="00250115" w:rsidP="00250115">
      <w:pPr>
        <w:pStyle w:val="a3"/>
        <w:numPr>
          <w:ilvl w:val="0"/>
          <w:numId w:val="1"/>
        </w:numPr>
        <w:adjustRightInd w:val="0"/>
        <w:spacing w:line="340" w:lineRule="exact"/>
        <w:ind w:leftChars="0"/>
        <w:jc w:val="both"/>
        <w:rPr>
          <w:rFonts w:ascii="標楷體" w:eastAsia="標楷體" w:hAnsi="標楷體"/>
          <w:sz w:val="24"/>
        </w:rPr>
      </w:pPr>
      <w:r w:rsidRPr="009A4F0E">
        <w:rPr>
          <w:rFonts w:ascii="標楷體" w:eastAsia="標楷體" w:hAnsi="標楷體"/>
          <w:sz w:val="24"/>
        </w:rPr>
        <w:t>教師社群得視需要，於語發中心公告時間提出社群活動經費補助申請；申請以一次為限。語發中心視當年度經費預算，每學期以補助六個社群為原則。若申請社群超過預算，由各學院院長及語發中心主任組成委員會進行審查，擇優補助之。</w:t>
      </w:r>
    </w:p>
    <w:p w14:paraId="77E6320F" w14:textId="77777777" w:rsidR="00250115" w:rsidRPr="009A4F0E" w:rsidRDefault="00250115" w:rsidP="00250115">
      <w:pPr>
        <w:pStyle w:val="a3"/>
        <w:numPr>
          <w:ilvl w:val="0"/>
          <w:numId w:val="1"/>
        </w:numPr>
        <w:adjustRightInd w:val="0"/>
        <w:spacing w:line="340" w:lineRule="exact"/>
        <w:ind w:leftChars="0"/>
        <w:jc w:val="both"/>
        <w:rPr>
          <w:rFonts w:ascii="標楷體" w:eastAsia="標楷體" w:hAnsi="標楷體"/>
          <w:sz w:val="24"/>
        </w:rPr>
      </w:pPr>
      <w:proofErr w:type="spellStart"/>
      <w:r w:rsidRPr="009A4F0E">
        <w:rPr>
          <w:rFonts w:ascii="標楷體" w:eastAsia="標楷體" w:hAnsi="標楷體"/>
          <w:sz w:val="24"/>
        </w:rPr>
        <w:t>教師社群經費補助以業務費為限，得辦理演講、工作坊等，不補助資本門與人事費</w:t>
      </w:r>
      <w:proofErr w:type="spellEnd"/>
      <w:r w:rsidRPr="009A4F0E">
        <w:rPr>
          <w:rFonts w:ascii="標楷體" w:eastAsia="標楷體" w:hAnsi="標楷體"/>
          <w:sz w:val="24"/>
        </w:rPr>
        <w:t>。</w:t>
      </w:r>
    </w:p>
    <w:p w14:paraId="551B6E72" w14:textId="77777777" w:rsidR="00250115" w:rsidRPr="009A4F0E" w:rsidRDefault="00250115" w:rsidP="00250115">
      <w:pPr>
        <w:pStyle w:val="a3"/>
        <w:adjustRightInd w:val="0"/>
        <w:spacing w:line="340" w:lineRule="exact"/>
        <w:ind w:leftChars="0"/>
        <w:jc w:val="both"/>
        <w:rPr>
          <w:rFonts w:ascii="標楷體" w:eastAsia="標楷體" w:hAnsi="標楷體"/>
          <w:sz w:val="24"/>
        </w:rPr>
      </w:pPr>
      <w:proofErr w:type="spellStart"/>
      <w:r w:rsidRPr="009A4F0E">
        <w:rPr>
          <w:rFonts w:ascii="標楷體" w:eastAsia="標楷體" w:hAnsi="標楷體"/>
          <w:sz w:val="24"/>
        </w:rPr>
        <w:t>教師社群研發之EMI教材教案有具體成果者，得擇優獎勵。獎勵要點另定之</w:t>
      </w:r>
      <w:proofErr w:type="spellEnd"/>
      <w:r w:rsidRPr="009A4F0E">
        <w:rPr>
          <w:rFonts w:ascii="標楷體" w:eastAsia="標楷體" w:hAnsi="標楷體"/>
          <w:sz w:val="24"/>
        </w:rPr>
        <w:t>。</w:t>
      </w:r>
    </w:p>
    <w:p w14:paraId="1868F524" w14:textId="77777777" w:rsidR="00250115" w:rsidRPr="009A4F0E" w:rsidRDefault="00250115" w:rsidP="00250115">
      <w:pPr>
        <w:pStyle w:val="a3"/>
        <w:numPr>
          <w:ilvl w:val="0"/>
          <w:numId w:val="1"/>
        </w:numPr>
        <w:adjustRightInd w:val="0"/>
        <w:spacing w:line="340" w:lineRule="exact"/>
        <w:ind w:leftChars="0"/>
        <w:jc w:val="both"/>
        <w:rPr>
          <w:rFonts w:ascii="標楷體" w:eastAsia="標楷體" w:hAnsi="標楷體"/>
          <w:sz w:val="24"/>
        </w:rPr>
      </w:pPr>
      <w:proofErr w:type="spellStart"/>
      <w:r w:rsidRPr="009A4F0E">
        <w:rPr>
          <w:rFonts w:ascii="標楷體" w:eastAsia="標楷體" w:hAnsi="標楷體"/>
          <w:sz w:val="24"/>
        </w:rPr>
        <w:t>EMI教師社群召集人及社群成員均由語發中心發給證明文件，以利教師評鑑計分</w:t>
      </w:r>
      <w:proofErr w:type="spellEnd"/>
      <w:r w:rsidRPr="009A4F0E">
        <w:rPr>
          <w:rFonts w:ascii="標楷體" w:eastAsia="標楷體" w:hAnsi="標楷體"/>
          <w:sz w:val="24"/>
        </w:rPr>
        <w:t>。</w:t>
      </w:r>
    </w:p>
    <w:p w14:paraId="0D9124DF" w14:textId="77777777" w:rsidR="00250115" w:rsidRPr="009A4F0E" w:rsidRDefault="00250115" w:rsidP="00250115">
      <w:pPr>
        <w:pStyle w:val="a3"/>
        <w:numPr>
          <w:ilvl w:val="0"/>
          <w:numId w:val="1"/>
        </w:numPr>
        <w:adjustRightInd w:val="0"/>
        <w:spacing w:line="340" w:lineRule="exact"/>
        <w:ind w:leftChars="0"/>
        <w:jc w:val="both"/>
        <w:rPr>
          <w:rFonts w:ascii="標楷體" w:eastAsia="標楷體" w:hAnsi="標楷體"/>
          <w:sz w:val="24"/>
        </w:rPr>
      </w:pPr>
      <w:proofErr w:type="spellStart"/>
      <w:r w:rsidRPr="009A4F0E">
        <w:rPr>
          <w:rFonts w:ascii="標楷體" w:eastAsia="標楷體" w:hAnsi="標楷體"/>
          <w:sz w:val="24"/>
        </w:rPr>
        <w:t>本要點之經費來源為教育部大專校院學生雙語化學習計畫</w:t>
      </w:r>
      <w:proofErr w:type="spellEnd"/>
      <w:r w:rsidRPr="009A4F0E">
        <w:rPr>
          <w:rFonts w:ascii="標楷體" w:eastAsia="標楷體" w:hAnsi="標楷體"/>
          <w:sz w:val="24"/>
        </w:rPr>
        <w:t>。</w:t>
      </w:r>
    </w:p>
    <w:p w14:paraId="14403ABC" w14:textId="77777777" w:rsidR="00250115" w:rsidRPr="009A4F0E" w:rsidRDefault="00250115" w:rsidP="00250115">
      <w:pPr>
        <w:pStyle w:val="a3"/>
        <w:numPr>
          <w:ilvl w:val="0"/>
          <w:numId w:val="1"/>
        </w:numPr>
        <w:adjustRightInd w:val="0"/>
        <w:spacing w:line="340" w:lineRule="exact"/>
        <w:ind w:leftChars="0"/>
        <w:jc w:val="both"/>
        <w:rPr>
          <w:rFonts w:ascii="標楷體" w:eastAsia="標楷體" w:hAnsi="標楷體"/>
          <w:sz w:val="24"/>
        </w:rPr>
      </w:pPr>
      <w:proofErr w:type="spellStart"/>
      <w:r w:rsidRPr="009A4F0E">
        <w:rPr>
          <w:rFonts w:ascii="標楷體" w:eastAsia="標楷體" w:hAnsi="標楷體"/>
          <w:sz w:val="24"/>
        </w:rPr>
        <w:t>本要點經行政會議通過，陳請校長核定後公布實施，修正時亦同</w:t>
      </w:r>
      <w:proofErr w:type="spellEnd"/>
      <w:r w:rsidRPr="009A4F0E">
        <w:rPr>
          <w:rFonts w:ascii="標楷體" w:eastAsia="標楷體" w:hAnsi="標楷體"/>
          <w:sz w:val="24"/>
        </w:rPr>
        <w:t>。</w:t>
      </w:r>
    </w:p>
    <w:p w14:paraId="7F19E8DA" w14:textId="77777777" w:rsidR="00250115" w:rsidRPr="00712E93" w:rsidRDefault="00250115" w:rsidP="00250115">
      <w:pPr>
        <w:adjustRightInd w:val="0"/>
        <w:spacing w:line="340" w:lineRule="exact"/>
        <w:rPr>
          <w:rFonts w:eastAsia="標楷體"/>
          <w:szCs w:val="28"/>
        </w:rPr>
      </w:pPr>
    </w:p>
    <w:p w14:paraId="10EACDB9" w14:textId="6AA52485" w:rsidR="00A67059" w:rsidRPr="00250115" w:rsidRDefault="00A67059" w:rsidP="00250115">
      <w:pPr>
        <w:widowControl/>
        <w:rPr>
          <w:rFonts w:eastAsia="標楷體"/>
          <w:sz w:val="28"/>
          <w:szCs w:val="28"/>
        </w:rPr>
      </w:pPr>
    </w:p>
    <w:sectPr w:rsidR="00A67059" w:rsidRPr="00250115" w:rsidSect="0025011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3B68"/>
    <w:multiLevelType w:val="hybridMultilevel"/>
    <w:tmpl w:val="969A3BE6"/>
    <w:lvl w:ilvl="0" w:tplc="8CD4156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594D1C"/>
    <w:multiLevelType w:val="hybridMultilevel"/>
    <w:tmpl w:val="88E403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115"/>
    <w:rsid w:val="00250115"/>
    <w:rsid w:val="00271250"/>
    <w:rsid w:val="003A438F"/>
    <w:rsid w:val="00A6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CBCD3"/>
  <w15:chartTrackingRefBased/>
  <w15:docId w15:val="{803925A5-990D-4C6A-9C3B-9837A1B7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11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(一),(1)(1)(1)(1)(1)(1)(1)(1),網推會說明清單,附錄1,1.2.3.,壹_二階,List Paragraph1,12 20,標11,標12,標題 (4),1.1.1.1清單段落,列點,(二),貿易局(一),Recommendation,Footnote Sam,List Paragraph (numbered (a)),Text,Noise heading,RUS List,Rec para,Dot pt,Noise h,List Paragraph"/>
    <w:basedOn w:val="a"/>
    <w:link w:val="a4"/>
    <w:qFormat/>
    <w:rsid w:val="00250115"/>
    <w:pPr>
      <w:ind w:leftChars="200" w:left="480"/>
    </w:pPr>
    <w:rPr>
      <w:kern w:val="0"/>
      <w:sz w:val="20"/>
      <w:lang w:val="x-none" w:eastAsia="x-none"/>
    </w:rPr>
  </w:style>
  <w:style w:type="character" w:customStyle="1" w:styleId="a4">
    <w:name w:val="清單段落 字元"/>
    <w:aliases w:val="卑南壹 字元,標1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List Paragraph (numbered (a)) 字元"/>
    <w:link w:val="a3"/>
    <w:qFormat/>
    <w:locked/>
    <w:rsid w:val="00250115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table" w:styleId="a5">
    <w:name w:val="Table Grid"/>
    <w:basedOn w:val="a1"/>
    <w:uiPriority w:val="39"/>
    <w:qFormat/>
    <w:rsid w:val="0025011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張曉芸</cp:lastModifiedBy>
  <cp:revision>2</cp:revision>
  <dcterms:created xsi:type="dcterms:W3CDTF">2025-04-11T03:31:00Z</dcterms:created>
  <dcterms:modified xsi:type="dcterms:W3CDTF">2025-04-11T03:31:00Z</dcterms:modified>
</cp:coreProperties>
</file>